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F8" w:rsidRDefault="00B803F8" w:rsidP="00B803F8">
      <w:pPr>
        <w:pStyle w:val="Corpodetexto"/>
        <w:spacing w:before="1"/>
      </w:pPr>
    </w:p>
    <w:p w:rsidR="00B803F8" w:rsidRDefault="00B803F8" w:rsidP="00B803F8">
      <w:pPr>
        <w:pStyle w:val="Corpodetexto"/>
        <w:spacing w:before="1"/>
        <w:jc w:val="center"/>
      </w:pPr>
      <w:r>
        <w:t>EDITAL DE NOTIFICAÇÃO NIT</w:t>
      </w:r>
      <w:r w:rsidR="003F4D11">
        <w:t>02</w:t>
      </w:r>
      <w:r>
        <w:t>-22</w:t>
      </w:r>
    </w:p>
    <w:p w:rsidR="006103C4" w:rsidRDefault="006103C4" w:rsidP="00B803F8">
      <w:pPr>
        <w:pStyle w:val="Corpodetexto"/>
        <w:spacing w:before="1"/>
        <w:jc w:val="center"/>
      </w:pPr>
    </w:p>
    <w:p w:rsidR="00B803F8" w:rsidRDefault="00B803F8" w:rsidP="00B803F8">
      <w:pPr>
        <w:pStyle w:val="Corpodetexto"/>
        <w:spacing w:before="1"/>
      </w:pPr>
    </w:p>
    <w:p w:rsidR="00B803F8" w:rsidRDefault="003D60DB" w:rsidP="00B803F8">
      <w:pPr>
        <w:pStyle w:val="Corpodetexto"/>
        <w:spacing w:before="1" w:line="360" w:lineRule="auto"/>
        <w:ind w:left="0" w:right="0"/>
        <w:rPr>
          <w:b w:val="0"/>
          <w:bCs w:val="0"/>
        </w:rPr>
      </w:pPr>
      <w:r w:rsidRPr="003D60DB">
        <w:rPr>
          <w:b w:val="0"/>
          <w:bCs w:val="0"/>
        </w:rPr>
        <w:t>O Município de Niterói, por intermédio da Niterói, Transporte e Trânsito S/A, através de sua Presidência, nos termos do art. 328 da Lei Federal nº 9.503/97, da Lei Federal nº 13.160/15, da Lei Estadual nº 6657/13 e da Resolução CONTRAN nº 623/16,</w:t>
      </w:r>
      <w:r w:rsidR="00B803F8" w:rsidRPr="008C60C6">
        <w:t>TORNA PÚBLICO</w:t>
      </w:r>
      <w:r w:rsidR="00B803F8" w:rsidRPr="008C60C6">
        <w:rPr>
          <w:b w:val="0"/>
          <w:bCs w:val="0"/>
        </w:rPr>
        <w:t xml:space="preserve"> o presente Edital de Notificação, e </w:t>
      </w:r>
      <w:r w:rsidR="00B803F8" w:rsidRPr="008C60C6">
        <w:t>FAZ SABER</w:t>
      </w:r>
      <w:r w:rsidR="00B803F8" w:rsidRPr="008C60C6">
        <w:rPr>
          <w:b w:val="0"/>
          <w:bCs w:val="0"/>
        </w:rPr>
        <w:t xml:space="preserve"> a todos os proprietários, agentes financeiros, arrendatários, entidades credoras ou aquelas que tenham se sub-rogado nos direitos de propriedade, que devem proceder a retirada dos veículos abaixo relacionados no prazo de 30 (trinta) dias, mediante a quitação dos débitos a eles vinculados. Os veículos abaixo relacionados, classificados como conservados e não retirados no prazo supracitado, serão, nos termos do art. 328 do Código de Trânsito Brasileiro, por estarem a mais de 60 (sessenta) dias corridos na permanência do depósito público, levados a alienação em leilão público, nas modalidades presencial e online. Os leilões presenciais serão conduzidos pel</w:t>
      </w:r>
      <w:r w:rsidR="00C8434A">
        <w:rPr>
          <w:b w:val="0"/>
          <w:bCs w:val="0"/>
        </w:rPr>
        <w:t>a</w:t>
      </w:r>
      <w:r w:rsidR="00B803F8" w:rsidRPr="008C60C6">
        <w:rPr>
          <w:b w:val="0"/>
          <w:bCs w:val="0"/>
        </w:rPr>
        <w:t xml:space="preserve"> leiloeir</w:t>
      </w:r>
      <w:r w:rsidR="00C8434A">
        <w:rPr>
          <w:b w:val="0"/>
          <w:bCs w:val="0"/>
        </w:rPr>
        <w:t>a</w:t>
      </w:r>
      <w:r w:rsidR="00B803F8" w:rsidRPr="008C60C6">
        <w:rPr>
          <w:b w:val="0"/>
          <w:bCs w:val="0"/>
        </w:rPr>
        <w:t xml:space="preserve"> públic</w:t>
      </w:r>
      <w:r w:rsidR="00C8434A">
        <w:rPr>
          <w:b w:val="0"/>
          <w:bCs w:val="0"/>
        </w:rPr>
        <w:t>a</w:t>
      </w:r>
      <w:r w:rsidR="00B803F8" w:rsidRPr="008C60C6">
        <w:rPr>
          <w:b w:val="0"/>
          <w:bCs w:val="0"/>
        </w:rPr>
        <w:t xml:space="preserve"> oficial </w:t>
      </w:r>
      <w:r w:rsidR="00512EA7">
        <w:rPr>
          <w:b w:val="0"/>
          <w:bCs w:val="0"/>
        </w:rPr>
        <w:t>JULIANA ARAUJO</w:t>
      </w:r>
      <w:r w:rsidR="00B803F8" w:rsidRPr="008C60C6">
        <w:rPr>
          <w:b w:val="0"/>
          <w:bCs w:val="0"/>
        </w:rPr>
        <w:t xml:space="preserve">, matrícula </w:t>
      </w:r>
      <w:r w:rsidR="00B803F8">
        <w:rPr>
          <w:b w:val="0"/>
          <w:bCs w:val="0"/>
        </w:rPr>
        <w:t xml:space="preserve">Nº </w:t>
      </w:r>
      <w:r w:rsidR="00512EA7">
        <w:rPr>
          <w:b w:val="0"/>
          <w:bCs w:val="0"/>
        </w:rPr>
        <w:t>238</w:t>
      </w:r>
      <w:r w:rsidR="00B803F8" w:rsidRPr="008C60C6">
        <w:rPr>
          <w:b w:val="0"/>
          <w:bCs w:val="0"/>
        </w:rPr>
        <w:t xml:space="preserve"> – JUCERJA. Os veículos que forem considerados sucatas inservíveis (irrecuperável), através do laudo pericial, serão vendidos na modalidade de prensa, unicamente a pessoa jurídica que comprovem capacidade técnica para promover a retirada, descontaminação, esmagamento total, prensagem ou compactação na sua integralidade estrutural e a destinação final de acordo com a Lei estadual 6657/13, Lei Federal 13.160/16 e Resolução CONTRAN 623/16. Os leilões também ocorrerão, simultaneamente, de forma online, através do site </w:t>
      </w:r>
      <w:r w:rsidR="00512EA7">
        <w:rPr>
          <w:b w:val="0"/>
          <w:bCs w:val="0"/>
        </w:rPr>
        <w:t>www.eblonline.com.br</w:t>
      </w:r>
      <w:r w:rsidR="00B803F8" w:rsidRPr="008C60C6">
        <w:rPr>
          <w:b w:val="0"/>
          <w:bCs w:val="0"/>
        </w:rPr>
        <w:t>, onde os lotes estarão disponíveis para lances antecipados. Ressaltamos que as quantias auferidas com a alienação dos veículos e sucatas inservíveis serão destinadas ao pagamento das despesas com a realização do leilão, despesas de reboque, diárias (de estadia), débitos tributários, multas e outros encargos, na forma da Lei Federal 13.160/15, sendo o saldo restante do produto arrecadado, se houver, depositado em conta específica do órgão responsável pela realização do leilão, onde ficará à disposição do antigo proprietário para levantamento do valor no prazo de cinco anos.</w:t>
      </w:r>
    </w:p>
    <w:p w:rsidR="00B803F8" w:rsidRDefault="00B803F8" w:rsidP="00D94744">
      <w:pPr>
        <w:pStyle w:val="Corpodetexto"/>
        <w:spacing w:before="14" w:line="312" w:lineRule="auto"/>
        <w:ind w:left="0" w:right="-75"/>
        <w:rPr>
          <w:noProof/>
        </w:rPr>
      </w:pPr>
    </w:p>
    <w:p w:rsidR="003F4D11" w:rsidRPr="00ED64A0" w:rsidRDefault="003F4D11" w:rsidP="003F4D11">
      <w:pPr>
        <w:jc w:val="both"/>
        <w:rPr>
          <w:b/>
          <w:bCs/>
        </w:rPr>
      </w:pPr>
      <w:r w:rsidRPr="00ED64A0">
        <w:rPr>
          <w:rFonts w:asciiTheme="minorHAnsi" w:hAnsiTheme="minorHAnsi" w:cstheme="minorBidi"/>
          <w:b/>
          <w:bCs/>
          <w:noProof/>
        </w:rPr>
        <w:t>GUILHERME GUEDES FIGUEIREDO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CITROEN/XSARA PICASSO GX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AZUL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LNS5300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935CHRFM81J674076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773386645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MARCOS VINICIUS NASCIMENTO MACEDO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CITROEN/XSARA PICASSO GX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AZUL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LNS5300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935CHRFM81J674076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773386645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BCO PSA FINANCE BRASIL S/A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CITROEN/XSARA PICASSO GX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AZUL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LNS5300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935CHRFM81J674076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773386645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RENATO SOARES DA COSTA JUNIOR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GM/MONZA SL/E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1990/1990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LJL6308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9BGJK11YLLB028610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317383477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YAMAHA AD CONS SC LTDA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YAMAHA/YBR 125E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2001/2001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PRATA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KNM3490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9C6KE010010031698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759205809</w:t>
      </w:r>
      <w:r w:rsidRPr="00ED64A0">
        <w:rPr>
          <w:b/>
          <w:bCs/>
          <w:noProof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ANDERSON CLAYTON HOFMAN BRAVO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YAMAHA/YBR 125E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2001/2001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PRATA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KNM3490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9C6KE010010031698</w:t>
      </w:r>
      <w:r w:rsidRPr="00ED64A0">
        <w:rPr>
          <w:b/>
          <w:bCs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  <w:lang w:val="pt-BR"/>
        </w:rPr>
        <w:t>759205809</w:t>
      </w:r>
      <w:r w:rsidRPr="00ED64A0">
        <w:rPr>
          <w:b/>
          <w:bCs/>
          <w:noProof/>
          <w:lang w:val="pt-BR"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MW I E C DE COCO DE NITEROI EIRELI ME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FORD/F 350 P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2015/2015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AZUL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LRT9173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9BFJF37PXFB003658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1038669089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HSBC BRASIL CONS LTDA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FORD/F 350 P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2015/2015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AZUL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LRT9173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9BFJF37PXFB003658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1038669089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KELLY MAURICIO LEAL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VW/GOL 16V POWER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LOG7380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9BWCA05X03T005109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790695839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LIECI SANTOS MONTEIRO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VW/GOL 16V POWER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LOG7380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9BWCA05X03T005109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790695839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REAL LEASING SA ARRENDAMENTO MERCANTIL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I/PEUGEOT 206 SOLEIL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2001/2001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CINZA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LNT4332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8AD2AN6A91W049634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774294787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 xml:space="preserve">FABIANO BACHOUR DA </w:t>
      </w:r>
      <w:r w:rsidRPr="00ED64A0">
        <w:rPr>
          <w:rFonts w:asciiTheme="minorHAnsi" w:hAnsiTheme="minorHAnsi" w:cstheme="minorBidi"/>
          <w:b/>
          <w:bCs/>
          <w:noProof/>
        </w:rPr>
        <w:lastRenderedPageBreak/>
        <w:t>SILVA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I/PEUGEOT 206 SOLEIL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2001/2001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CINZA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LNT4332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8AD2AN6A91W049634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774294787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ROBERTO VASCONCELLOS RIBEIRO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RENAULT/SANDERO PR1616VA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2012/2013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AZUL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JDS6420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93YBSR8VADJ513576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492311749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VANESSA MARIA PINHEIRO AMORIM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CITROEN/PICASSO II16GLXF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2008/2009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KRF1132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935CHN6A49B520927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00129439541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BRADESCO S 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CITROEN/PICASSO II16GLXF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2008/2009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KRF1132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935CHN6A49B520927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00129439541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RAFAEL BERNARDINO GARRITANO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CITROEN/XSARA PICASSOEXA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2005/2005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KPG3437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935CHRFN25B505836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00850447550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LUCIO MENDES GOMES NETO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CITROEN/XSARA PICASSOEXA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2005/2005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KPG3437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935CHRFN25B505836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00850447550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MINISTERIO DA JUSTIÇA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FIAT/PALIO WK ADVEN 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2007/2007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BRANCA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JJQ8743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9BD17309T74202684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925949183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PAN S.A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RENAULT/SANDERO STEX 16M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2018/2019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QPL1181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93Y5SRFHGKJ646715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1169862052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LOCALIZA RENT A CAR S.A.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RENAULT/SANDERO STEX 16M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2018/2019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QPL1181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93Y5SRFHGKJ646715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1169862052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PRIMOS MULTIMARCAS EIRELI ME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RENAULT/SANDERO STEX 16M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2018/2019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QPL1181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93Y5SRFHGKJ646715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1169862052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EDSON GONCALVES DOS SANTOS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HONDA/NXR150 BROS KS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KUQ7713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9C2KD03207R009988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00907138314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FINASA SA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HONDA/NXR150 BROS KS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KUQ7713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9C2KD03207R009988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00907138314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ANTONIO CARLOS DE OLIVEIRA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HONDA/NXR150 BROS KS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KUQ7713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9C2KD03207R009988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00907138314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GLERSON MOISES DA SILVA SILVEIRA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RENAULT/MEGANESD EXPR 16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2009/2010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LPM3005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93YLM241HAJ303437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00172177057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MARIA JANICE RODRIGUES DA SILVA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PEUGEOT/206 SW14 PRES FX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KXO0G36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9362EKFW97B029529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00910581649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PAN S.A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PEUGEOT/206 SW14 PRES FX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KXO0G36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9362EKFW97B029529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00910581649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ABN AMRO ARRENDAMENTO MERCANTIL S/A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FIAT/UNO FIORINO 1.5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1991/1991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BEGE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LIU1623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9BD146000M8218534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00319154386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OTICA VISAO ACENTUADA DE NITEROI LTDA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FIAT/SIENA EL 1.4 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2012/2013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LLT7654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9BD372171D4022251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00496473727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LUZIA DE FREITAS CRUZ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YAMAHA/FACTOR YBR125 ED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2011/2011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LPX7228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9C6KE1500B0018347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00337391041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ITAUCARD S/A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YAMAHA/FACTOR YBR125 ED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2011/2011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LPX7228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9C6KE1500B0018347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00337391041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LEILA DA SILVA DA CONCEICAO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FIAT/PALIO FIRE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2003/2003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CINZA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LOU4865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9BD17146232308161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00809546752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IMOACYR VICENTE DE MELLO FILHO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FIAT/PALIO WEEKEND ELX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LNW5147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9BD17302424050026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00778037371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CAIXA ECONOMICA FEDERAL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FIAT/PALIO WEEKEND ELX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2002/2002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LNW5147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9BD17302424050026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00778037371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SERRA COMERCIO AUTOMOTTIVO S.A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RENAULT/LOGAN EXPR 16 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2013/2014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LSJ5416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93Y4SRD64EJ831400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00593035780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AMILTON PEREIRA DA SILVA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RENAULT/LOGAN EXPR 16 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2013/2014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PRATA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LSJ5416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93Y4SRD64EJ831400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00593035780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MARIO AUGUSTO B T DE FREITAS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RENAULT/DUSTER 16 D 4X2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2014/2015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BRANCA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LRI4818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93YHSR6P5FJ429223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01011921828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ITAU UNIBANCO V A DE CONS LTDA     LTDA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RENAULT/DUSTER 16 D 4X2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2014/2015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BRANCA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LRI4818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93YHSR6P5FJ429223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01011921828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MAXIMILIANO ALVES DOS SANTOS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GM/VECTRA SD EXPRESSION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2011/2011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EUK4310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9BGAD69J0BB294253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00305073524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PAN S.A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GM/VECTRA SD EXPRESSION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2011/2011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EUK4310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9BGAD69J0BB294253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00305073524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ANGELA MARIA AZEREDO SANTOS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VW/GOL I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1996/1996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KNU1E22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9BWZZZ377TP520767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00660034506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MILTON FERREIRA DA SILVA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GM/CORSA MILENIUM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2001/2001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KNS3733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9BGSC19Z01C245689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00760180725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J SAFRA SA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GM/CORSA MILENIUM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2001/2001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KNS3733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9BGSC19Z01C245689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00760180725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GABRIEL CANUTO BRANDAO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GM/CORSA MILENIUM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2001/2001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KNS3733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9BGSC19Z01C245689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00760180725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ITAUCARD S/A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GM/CORSA MILENIUM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2001/2001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KNS3733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9BGSC19Z01C245689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00760180725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REGINA MARTINS RICHAID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FORD/ECOSPORT XL 1.6L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2005/2005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LTA1024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9BFZE14N458657113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00851329039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ESDRAS BRUM ANDRADE REDUA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CITROEN/C3 GLX 14 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2008/2008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lastRenderedPageBreak/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LPD4969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935FCKFV88B538527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00954795407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TT OFF ROAD COMERCIO DE VEICULOS LTDA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CITROEN/C3 EXCL 16 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ANX0562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935FCN6A86B521034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00888889054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MARCIO BRAGA GOMES DA SILVA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CITROEN/C3 EXCL 16 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2006/2006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ANX0562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935FCN6A86B521034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00888889054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 xml:space="preserve">CARLOS EDUARDO PEREIRA DA SILVA 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FORD/FIESTA SEDAN1.6FLEX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2010/2010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NTH4011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9BFZF54P3A8037577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205760651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 xml:space="preserve">BV FINANCEIRA SA C F I 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FORD/FIESTA SEDAN1.6FLEX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2010/2010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NTH4011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9BFZF54P3A8037577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205760651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 xml:space="preserve">MOISES DE OLIVEIRA FERREIRA 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FORD/FIESTA SEDAN1.6FLEX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2010/2010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PRETA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NTH4011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9BFZF54P3A8037577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205760651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CELSO SANTOS CASTILHO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FIAT/UNO MILLE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1991/1991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LKA6378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9BD146000M3713772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00313504903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BANCO SANTANDER BRASIL AS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FIAT/UNO MILLE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1991/1991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VERDE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LKA6378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9BD146000M3713772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00313504903</w:t>
      </w:r>
      <w:r w:rsidRPr="00ED64A0">
        <w:rPr>
          <w:b/>
          <w:bCs/>
          <w:noProof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MONICA FERREIRA RIGO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VW/FUSCA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1969/1969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GRENA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KSS4905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B9582286</w:t>
      </w:r>
      <w:r w:rsidRPr="00ED64A0">
        <w:rPr>
          <w:b/>
          <w:bCs/>
        </w:rPr>
        <w:t xml:space="preserve">; </w:t>
      </w:r>
      <w:r w:rsidRPr="00ED64A0">
        <w:rPr>
          <w:rFonts w:asciiTheme="minorHAnsi" w:hAnsiTheme="minorHAnsi" w:cstheme="minorBidi"/>
          <w:b/>
          <w:bCs/>
          <w:noProof/>
        </w:rPr>
        <w:t>00296891878</w:t>
      </w:r>
      <w:r w:rsidRPr="00ED64A0">
        <w:rPr>
          <w:b/>
          <w:bCs/>
          <w:noProof/>
        </w:rPr>
        <w:t>.</w:t>
      </w:r>
    </w:p>
    <w:p w:rsidR="00B803F8" w:rsidRDefault="00B803F8" w:rsidP="00D94744">
      <w:pPr>
        <w:pStyle w:val="Corpodetexto"/>
        <w:spacing w:before="14" w:line="312" w:lineRule="auto"/>
        <w:ind w:left="0" w:right="-75"/>
        <w:rPr>
          <w:noProof/>
        </w:rPr>
      </w:pPr>
    </w:p>
    <w:p w:rsidR="00B803F8" w:rsidRDefault="00B803F8" w:rsidP="00D94744">
      <w:pPr>
        <w:pStyle w:val="Corpodetexto"/>
        <w:spacing w:before="14" w:line="312" w:lineRule="auto"/>
        <w:ind w:left="0" w:right="-75"/>
      </w:pPr>
    </w:p>
    <w:p w:rsidR="00B803F8" w:rsidRDefault="00B803F8" w:rsidP="00D94744">
      <w:pPr>
        <w:pStyle w:val="Corpodetexto"/>
        <w:spacing w:before="14" w:line="312" w:lineRule="auto"/>
        <w:ind w:left="0" w:right="-75"/>
      </w:pPr>
    </w:p>
    <w:p w:rsidR="00B803F8" w:rsidRPr="00052F88" w:rsidRDefault="00B803F8" w:rsidP="00B803F8">
      <w:pPr>
        <w:pStyle w:val="Corpodetexto"/>
        <w:spacing w:before="5" w:line="360" w:lineRule="auto"/>
        <w:ind w:left="0" w:right="67"/>
        <w:rPr>
          <w:b w:val="0"/>
          <w:bCs w:val="0"/>
          <w:szCs w:val="22"/>
        </w:rPr>
      </w:pPr>
      <w:r w:rsidRPr="008C60C6">
        <w:rPr>
          <w:b w:val="0"/>
          <w:bCs w:val="0"/>
          <w:szCs w:val="22"/>
        </w:rPr>
        <w:t xml:space="preserve">E para que chegue ao conhecimento de todos os interessados foi expedido o presente, que será afixado nas dependências da </w:t>
      </w:r>
      <w:r w:rsidR="00C8434A" w:rsidRPr="003D60DB">
        <w:rPr>
          <w:b w:val="0"/>
          <w:bCs w:val="0"/>
        </w:rPr>
        <w:t>Niterói, Transporte e Trânsito S/A</w:t>
      </w:r>
      <w:r w:rsidRPr="008C60C6">
        <w:rPr>
          <w:b w:val="0"/>
          <w:bCs w:val="0"/>
          <w:szCs w:val="22"/>
        </w:rPr>
        <w:t xml:space="preserve">e no depósito público situado na </w:t>
      </w:r>
      <w:r w:rsidR="00512EA7" w:rsidRPr="00512EA7">
        <w:rPr>
          <w:b w:val="0"/>
          <w:bCs w:val="0"/>
          <w:szCs w:val="22"/>
        </w:rPr>
        <w:t>Rua Desidério de Oliveira, S/Nº, Centro, Niterói/RJ</w:t>
      </w:r>
      <w:r w:rsidRPr="008C60C6">
        <w:rPr>
          <w:b w:val="0"/>
          <w:bCs w:val="0"/>
          <w:szCs w:val="22"/>
        </w:rPr>
        <w:t xml:space="preserve">. Ficando os interessados NOTIFICADOS para as providências aqui contidas, cientes de que o prazo para pagamento dos débitos e retirada do veículo se estende até a data do Leilão. A retirada do veículo dar-se-á mediante o pagamento dos débitos de IPVA, multas, diárias, reboque e encargos. As outras condições, regras e normas essenciais ao leilão, bem como quaisquer informações complementares, serão estabelecidas no catálogo e termo de condições do leilão, que estarão disponíveis no site </w:t>
      </w:r>
      <w:r w:rsidRPr="00052F88">
        <w:rPr>
          <w:b w:val="0"/>
          <w:bCs w:val="0"/>
          <w:szCs w:val="22"/>
        </w:rPr>
        <w:t>www.</w:t>
      </w:r>
      <w:r w:rsidR="00512EA7" w:rsidRPr="00052F88">
        <w:rPr>
          <w:b w:val="0"/>
          <w:bCs w:val="0"/>
          <w:szCs w:val="22"/>
        </w:rPr>
        <w:t>eblonline</w:t>
      </w:r>
      <w:r w:rsidRPr="00052F88">
        <w:rPr>
          <w:b w:val="0"/>
          <w:bCs w:val="0"/>
          <w:szCs w:val="22"/>
        </w:rPr>
        <w:t>.com</w:t>
      </w:r>
      <w:r w:rsidR="00512EA7" w:rsidRPr="00052F88">
        <w:rPr>
          <w:b w:val="0"/>
          <w:bCs w:val="0"/>
          <w:szCs w:val="22"/>
        </w:rPr>
        <w:t>.br</w:t>
      </w:r>
      <w:r w:rsidRPr="00052F88">
        <w:rPr>
          <w:b w:val="0"/>
          <w:bCs w:val="0"/>
          <w:szCs w:val="22"/>
        </w:rPr>
        <w:t xml:space="preserve"> e poderão ser obtidas também através do telefone </w:t>
      </w:r>
      <w:r w:rsidR="00512EA7" w:rsidRPr="00052F88">
        <w:rPr>
          <w:b w:val="0"/>
          <w:bCs w:val="0"/>
          <w:szCs w:val="22"/>
        </w:rPr>
        <w:t xml:space="preserve">(21) </w:t>
      </w:r>
      <w:r w:rsidR="00052F88" w:rsidRPr="00052F88">
        <w:rPr>
          <w:b w:val="0"/>
          <w:bCs w:val="0"/>
          <w:szCs w:val="22"/>
        </w:rPr>
        <w:t>2828-0423</w:t>
      </w:r>
      <w:r w:rsidRPr="00052F88">
        <w:rPr>
          <w:b w:val="0"/>
          <w:bCs w:val="0"/>
          <w:szCs w:val="22"/>
        </w:rPr>
        <w:t xml:space="preserve">, nos dias úteis das 09 às 17 horas. </w:t>
      </w:r>
      <w:r w:rsidR="00C8434A" w:rsidRPr="00C8434A">
        <w:rPr>
          <w:b w:val="0"/>
          <w:bCs w:val="0"/>
          <w:szCs w:val="22"/>
        </w:rPr>
        <w:t>Informações complementares poderão ser obtidas no site www.nittrans.niteroi.rj.gov.br ou pelo telefone (21) 2621-5558, nos dias úteis, das 09 às 17 horas. – NITERÓI TRANSPORTE E TRÂNSITO S/A – NITTRANS – Presidência.</w:t>
      </w:r>
    </w:p>
    <w:p w:rsidR="00B803F8" w:rsidRPr="00052F88" w:rsidRDefault="00B803F8" w:rsidP="00B803F8">
      <w:pPr>
        <w:pStyle w:val="Corpodetexto"/>
        <w:spacing w:before="5"/>
        <w:rPr>
          <w:rFonts w:ascii="Arial MT" w:hAnsi="Arial MT"/>
          <w:b w:val="0"/>
          <w:bCs w:val="0"/>
          <w:szCs w:val="22"/>
        </w:rPr>
      </w:pPr>
    </w:p>
    <w:p w:rsidR="00B803F8" w:rsidRPr="00052F88" w:rsidRDefault="00B803F8" w:rsidP="00B803F8">
      <w:pPr>
        <w:pStyle w:val="Corpodetexto"/>
        <w:spacing w:before="5"/>
        <w:ind w:left="0" w:right="0"/>
        <w:jc w:val="right"/>
        <w:rPr>
          <w:rFonts w:ascii="Arial MT" w:hAnsi="Arial MT"/>
          <w:b w:val="0"/>
          <w:bCs w:val="0"/>
          <w:szCs w:val="22"/>
        </w:rPr>
      </w:pPr>
    </w:p>
    <w:p w:rsidR="00B803F8" w:rsidRPr="00052F88" w:rsidRDefault="00B803F8" w:rsidP="00B803F8">
      <w:pPr>
        <w:pStyle w:val="Corpodetexto"/>
        <w:spacing w:before="5"/>
        <w:ind w:left="0" w:right="0"/>
        <w:jc w:val="right"/>
        <w:rPr>
          <w:rFonts w:ascii="Arial MT" w:hAnsi="Arial MT"/>
          <w:b w:val="0"/>
          <w:bCs w:val="0"/>
          <w:szCs w:val="22"/>
        </w:rPr>
      </w:pPr>
    </w:p>
    <w:p w:rsidR="00B803F8" w:rsidRDefault="00B803F8" w:rsidP="00B803F8">
      <w:pPr>
        <w:pStyle w:val="Corpodetexto"/>
        <w:spacing w:before="5"/>
        <w:ind w:left="0" w:right="0"/>
        <w:jc w:val="right"/>
        <w:rPr>
          <w:rFonts w:ascii="Arial MT"/>
          <w:b w:val="0"/>
          <w:sz w:val="21"/>
        </w:rPr>
      </w:pPr>
      <w:r w:rsidRPr="00052F88">
        <w:rPr>
          <w:rFonts w:ascii="Arial MT" w:hAnsi="Arial MT"/>
          <w:b w:val="0"/>
          <w:bCs w:val="0"/>
          <w:szCs w:val="22"/>
        </w:rPr>
        <w:t xml:space="preserve">Niterói, </w:t>
      </w:r>
      <w:r w:rsidR="00E34CBD">
        <w:rPr>
          <w:rFonts w:ascii="Arial MT" w:hAnsi="Arial MT"/>
          <w:b w:val="0"/>
          <w:bCs w:val="0"/>
          <w:szCs w:val="22"/>
        </w:rPr>
        <w:t>15</w:t>
      </w:r>
      <w:r w:rsidRPr="00052F88">
        <w:rPr>
          <w:rFonts w:ascii="Arial MT" w:hAnsi="Arial MT"/>
          <w:b w:val="0"/>
          <w:bCs w:val="0"/>
          <w:szCs w:val="22"/>
        </w:rPr>
        <w:t xml:space="preserve"> de </w:t>
      </w:r>
      <w:r w:rsidR="00E34CBD">
        <w:rPr>
          <w:rFonts w:ascii="Arial MT" w:hAnsi="Arial MT"/>
          <w:b w:val="0"/>
          <w:bCs w:val="0"/>
          <w:szCs w:val="22"/>
        </w:rPr>
        <w:t>Junho</w:t>
      </w:r>
      <w:r w:rsidRPr="00052F88">
        <w:rPr>
          <w:rFonts w:ascii="Arial MT" w:hAnsi="Arial MT"/>
          <w:b w:val="0"/>
          <w:bCs w:val="0"/>
          <w:szCs w:val="22"/>
        </w:rPr>
        <w:t xml:space="preserve"> de 2022.</w:t>
      </w:r>
    </w:p>
    <w:p w:rsidR="00B803F8" w:rsidRDefault="00B803F8" w:rsidP="00D94744">
      <w:pPr>
        <w:pStyle w:val="Corpodetexto"/>
        <w:spacing w:before="14" w:line="312" w:lineRule="auto"/>
        <w:ind w:left="0" w:right="-75"/>
      </w:pPr>
    </w:p>
    <w:sectPr w:rsidR="00B803F8" w:rsidSect="00B803F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D94744"/>
    <w:rsid w:val="00052F88"/>
    <w:rsid w:val="0005456F"/>
    <w:rsid w:val="001162E7"/>
    <w:rsid w:val="003D60DB"/>
    <w:rsid w:val="003F4D11"/>
    <w:rsid w:val="00425D3E"/>
    <w:rsid w:val="004B11A0"/>
    <w:rsid w:val="00512EA7"/>
    <w:rsid w:val="005D71DE"/>
    <w:rsid w:val="006103C4"/>
    <w:rsid w:val="006F5FF7"/>
    <w:rsid w:val="00AF6D42"/>
    <w:rsid w:val="00B803F8"/>
    <w:rsid w:val="00C8434A"/>
    <w:rsid w:val="00D94744"/>
    <w:rsid w:val="00DA5BCD"/>
    <w:rsid w:val="00E34CBD"/>
    <w:rsid w:val="00EE0B8D"/>
    <w:rsid w:val="00F01D78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4744"/>
    <w:pPr>
      <w:spacing w:before="3"/>
      <w:ind w:left="113" w:right="270"/>
      <w:jc w:val="both"/>
    </w:pPr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94744"/>
    <w:rPr>
      <w:rFonts w:ascii="Arial" w:eastAsia="Arial" w:hAnsi="Arial" w:cs="Arial"/>
      <w:b/>
      <w:bCs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TRENTINO DE MELO</dc:creator>
  <cp:lastModifiedBy>jrgambert</cp:lastModifiedBy>
  <cp:revision>3</cp:revision>
  <dcterms:created xsi:type="dcterms:W3CDTF">2022-06-14T21:20:00Z</dcterms:created>
  <dcterms:modified xsi:type="dcterms:W3CDTF">2022-06-20T19:28:00Z</dcterms:modified>
</cp:coreProperties>
</file>